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7D2B" w14:textId="77777777" w:rsidR="009B55A5" w:rsidRPr="008F55A3" w:rsidRDefault="009B55A5" w:rsidP="009B55A5">
      <w:pPr>
        <w:pStyle w:val="3GPPHeader"/>
        <w:rPr>
          <w:rFonts w:ascii="Arial" w:eastAsia="Times New Roman" w:hAnsi="Arial" w:cs="Arial"/>
          <w:szCs w:val="24"/>
        </w:rPr>
      </w:pPr>
      <w:r w:rsidRPr="008F55A3">
        <w:rPr>
          <w:rFonts w:ascii="Arial" w:eastAsia="Times New Roman" w:hAnsi="Arial" w:cs="Arial"/>
          <w:szCs w:val="24"/>
        </w:rPr>
        <w:t>3GPP TSG-RAN WG3 Meeting #115-e</w:t>
      </w:r>
      <w:r w:rsidRPr="008F55A3">
        <w:rPr>
          <w:rFonts w:ascii="Arial" w:eastAsia="Times New Roman" w:hAnsi="Arial" w:cs="Arial"/>
          <w:szCs w:val="24"/>
        </w:rPr>
        <w:tab/>
        <w:t>&lt;TDoc#&gt;</w:t>
      </w:r>
    </w:p>
    <w:p w14:paraId="76C195D0" w14:textId="77777777" w:rsidR="009B55A5" w:rsidRDefault="009B55A5" w:rsidP="009B55A5">
      <w:pPr>
        <w:pStyle w:val="3GPPHeader"/>
        <w:rPr>
          <w:sz w:val="22"/>
          <w:lang w:val="en-GB"/>
        </w:rPr>
      </w:pPr>
      <w:r w:rsidRPr="008F55A3">
        <w:rPr>
          <w:rFonts w:ascii="Arial" w:eastAsia="Times New Roman" w:hAnsi="Arial" w:cs="Arial"/>
          <w:szCs w:val="24"/>
        </w:rPr>
        <w:t>E-meeting, 21 Feb – 3 Mar 2022</w:t>
      </w:r>
      <w:r>
        <w:rPr>
          <w:rFonts w:ascii="Arial" w:eastAsia="Times New Roman" w:hAnsi="Arial" w:cs="Arial"/>
          <w:szCs w:val="24"/>
        </w:rPr>
        <w:t xml:space="preserve"> </w:t>
      </w:r>
      <w:r>
        <w:rPr>
          <w:rFonts w:eastAsia="PMingLiU"/>
          <w:szCs w:val="28"/>
          <w:lang w:val="en-GB" w:eastAsia="zh-TW"/>
        </w:rPr>
        <w:t>Online</w:t>
      </w:r>
    </w:p>
    <w:p w14:paraId="4A7CF369" w14:textId="77777777" w:rsidR="00D7447B" w:rsidRPr="009B55A5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6FD7889C" w14:textId="23FFFCB2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A40029">
        <w:rPr>
          <w:rFonts w:ascii="Arial" w:hAnsi="Arial" w:cs="Arial"/>
          <w:b/>
          <w:sz w:val="22"/>
          <w:szCs w:val="22"/>
        </w:rPr>
        <w:t xml:space="preserve">S-MBR and </w:t>
      </w:r>
      <w:r w:rsidR="003E0D47">
        <w:rPr>
          <w:rFonts w:ascii="Arial" w:hAnsi="Arial" w:cs="Arial"/>
          <w:b/>
          <w:sz w:val="22"/>
          <w:szCs w:val="22"/>
        </w:rPr>
        <w:t>Target NSSAI</w:t>
      </w:r>
    </w:p>
    <w:p w14:paraId="47320FBB" w14:textId="1E01F4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39644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430E7" w:rsidRPr="00C430E7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  <w:r w:rsidR="00781A2C">
        <w:rPr>
          <w:rFonts w:ascii="Arial" w:hAnsi="Arial" w:cs="Arial"/>
          <w:b/>
          <w:bCs/>
          <w:sz w:val="22"/>
          <w:szCs w:val="22"/>
        </w:rPr>
        <w:t>-Core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4386B4D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E10FB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EC810" w14:textId="53950968" w:rsidR="006E10FB" w:rsidRDefault="006E10F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Pr="005D0AFF">
        <w:rPr>
          <w:rFonts w:ascii="Arial" w:hAnsi="Arial" w:cs="Arial"/>
          <w:b/>
          <w:highlight w:val="yellow"/>
        </w:rPr>
        <w:t>R3-22</w:t>
      </w:r>
      <w:r w:rsidR="005D0AFF" w:rsidRPr="005D0AFF">
        <w:rPr>
          <w:rFonts w:ascii="Arial" w:hAnsi="Arial" w:cs="Arial"/>
          <w:b/>
          <w:highlight w:val="yellow"/>
        </w:rPr>
        <w:t>xxxx</w:t>
      </w:r>
    </w:p>
    <w:p w14:paraId="09920779" w14:textId="5D8919A3" w:rsidR="00B97703" w:rsidRDefault="000F6242" w:rsidP="006E10FB">
      <w:pPr>
        <w:pStyle w:val="Heading1"/>
        <w:numPr>
          <w:ilvl w:val="0"/>
          <w:numId w:val="8"/>
        </w:numPr>
      </w:pPr>
      <w:r>
        <w:t>Overall description</w:t>
      </w:r>
    </w:p>
    <w:p w14:paraId="26C137DE" w14:textId="1DBA6400" w:rsidR="006E10FB" w:rsidRDefault="00D22542" w:rsidP="006E10FB">
      <w:r>
        <w:t xml:space="preserve">RAN3 has discussed solutions for handling of the S-MBR and Target NSSAI. </w:t>
      </w:r>
    </w:p>
    <w:p w14:paraId="129B2693" w14:textId="1E5C810E" w:rsidR="00D22542" w:rsidRDefault="00D22542" w:rsidP="006E10FB">
      <w:r>
        <w:t xml:space="preserve">For </w:t>
      </w:r>
      <w:r w:rsidR="007F7A06">
        <w:t>the handling of the S-MBR</w:t>
      </w:r>
      <w:r w:rsidR="00596B95">
        <w:t>,</w:t>
      </w:r>
      <w:r w:rsidR="007F7A06">
        <w:t xml:space="preserve"> RAN3 has agreed to the following principles:</w:t>
      </w:r>
    </w:p>
    <w:p w14:paraId="7592FEFF" w14:textId="08C7AF3F" w:rsidR="00280855" w:rsidRDefault="00280855" w:rsidP="009F2654">
      <w:r>
        <w:t xml:space="preserve">It is </w:t>
      </w:r>
      <w:r w:rsidR="00AB53DE">
        <w:t>agreed</w:t>
      </w:r>
      <w:r>
        <w:t xml:space="preserve"> to signal the S-MBR over the NG interface in a way </w:t>
      </w:r>
      <w:proofErr w:type="gramStart"/>
      <w:r>
        <w:t>similar to</w:t>
      </w:r>
      <w:proofErr w:type="gramEnd"/>
      <w:r>
        <w:t xml:space="preserve"> the UE AMBR, namely as part of the following messages:</w:t>
      </w:r>
      <w:r w:rsidR="00614BAE">
        <w:br/>
      </w:r>
    </w:p>
    <w:p w14:paraId="234D7D11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PDU Session Resource Setup Request</w:t>
      </w:r>
    </w:p>
    <w:p w14:paraId="6EC3B589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Initial UE Context Setup Request</w:t>
      </w:r>
    </w:p>
    <w:p w14:paraId="65184A18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 xml:space="preserve">NG: Handover Request </w:t>
      </w:r>
    </w:p>
    <w:p w14:paraId="6FDF6856" w14:textId="77777777" w:rsidR="00280855" w:rsidRDefault="00280855" w:rsidP="00AB53DE">
      <w:pPr>
        <w:pStyle w:val="ListParagraph"/>
        <w:numPr>
          <w:ilvl w:val="1"/>
          <w:numId w:val="9"/>
        </w:numPr>
      </w:pPr>
      <w:r>
        <w:t>NG: UE Context Modification Request</w:t>
      </w:r>
    </w:p>
    <w:p w14:paraId="4C2F0FAA" w14:textId="4F204D94" w:rsidR="00280855" w:rsidRDefault="00504860" w:rsidP="00504860">
      <w:r>
        <w:t xml:space="preserve">RNA3 could not converge on </w:t>
      </w:r>
      <w:r w:rsidR="00C7042F">
        <w:t xml:space="preserve">what behaviour the </w:t>
      </w:r>
      <w:r w:rsidR="003B30AC">
        <w:t>NG-</w:t>
      </w:r>
      <w:r w:rsidR="00C7042F">
        <w:t>RAN should follow when enforcement of the S-MBR in UL is not feasible.</w:t>
      </w:r>
    </w:p>
    <w:p w14:paraId="5EE3F3EC" w14:textId="1E38ECAF" w:rsidR="007F7A06" w:rsidRDefault="007F7A06" w:rsidP="002E1A0A">
      <w:pPr>
        <w:pStyle w:val="ListParagraph"/>
      </w:pPr>
    </w:p>
    <w:p w14:paraId="08DCA635" w14:textId="19271C45" w:rsidR="002E1A0A" w:rsidRDefault="001A1A71" w:rsidP="001A1A71">
      <w:r>
        <w:t xml:space="preserve">For the handling of the </w:t>
      </w:r>
      <w:r w:rsidR="00596B95">
        <w:t>Target NSSAI, RAN3 has agreed to the following principles:</w:t>
      </w:r>
    </w:p>
    <w:p w14:paraId="016DDBEC" w14:textId="1DB233C5" w:rsidR="00B819C5" w:rsidRDefault="0047607B" w:rsidP="009F2654">
      <w:r>
        <w:t>It is agreed to signal the Target NSSAI over the NG interface as part of the following messages:</w:t>
      </w:r>
      <w:r w:rsidR="00614BAE">
        <w:br/>
      </w:r>
    </w:p>
    <w:p w14:paraId="6B431CCA" w14:textId="77777777" w:rsidR="00614BAE" w:rsidRDefault="00614BAE" w:rsidP="00614BAE">
      <w:pPr>
        <w:pStyle w:val="ListParagraph"/>
        <w:numPr>
          <w:ilvl w:val="1"/>
          <w:numId w:val="9"/>
        </w:numPr>
      </w:pPr>
      <w:r>
        <w:t>INITIAL CONTEXT SETUP REQUEST</w:t>
      </w:r>
    </w:p>
    <w:p w14:paraId="73B042B5" w14:textId="5878D77E" w:rsidR="00B819C5" w:rsidRDefault="00614BAE" w:rsidP="00614BAE">
      <w:pPr>
        <w:pStyle w:val="ListParagraph"/>
        <w:numPr>
          <w:ilvl w:val="1"/>
          <w:numId w:val="9"/>
        </w:numPr>
      </w:pPr>
      <w:r>
        <w:t>DOWNLINK NAS TRANSPORT</w:t>
      </w:r>
    </w:p>
    <w:p w14:paraId="2EEFEF31" w14:textId="2E2675B4" w:rsidR="00614BAE" w:rsidRDefault="0096657A" w:rsidP="00614BAE">
      <w:pPr>
        <w:pStyle w:val="ListParagraph"/>
        <w:numPr>
          <w:ilvl w:val="1"/>
          <w:numId w:val="9"/>
        </w:numPr>
      </w:pPr>
      <w:r>
        <w:t>HANDOVER REQUEST</w:t>
      </w:r>
    </w:p>
    <w:p w14:paraId="147E4FBD" w14:textId="1D9E31FE" w:rsidR="0096657A" w:rsidRDefault="0096657A" w:rsidP="00614BAE">
      <w:pPr>
        <w:pStyle w:val="ListParagraph"/>
        <w:numPr>
          <w:ilvl w:val="1"/>
          <w:numId w:val="9"/>
        </w:numPr>
      </w:pPr>
      <w:r>
        <w:t>PATH SWITCH REQUEST ACKNOWLEDGE</w:t>
      </w:r>
    </w:p>
    <w:p w14:paraId="6E9A986A" w14:textId="3D786FC3" w:rsidR="00596B95" w:rsidRDefault="00596B95" w:rsidP="009F2654">
      <w:pPr>
        <w:pStyle w:val="ListParagraph"/>
        <w:ind w:left="1500"/>
      </w:pPr>
    </w:p>
    <w:p w14:paraId="3AB968C6" w14:textId="38412F4E" w:rsidR="007B7C9A" w:rsidRPr="006E10FB" w:rsidRDefault="00D22870" w:rsidP="00EC464F">
      <w:r>
        <w:t xml:space="preserve">RAN3 also discussed </w:t>
      </w:r>
      <w:r w:rsidR="00EC464F">
        <w:t xml:space="preserve">whether the Target NSSAI should be </w:t>
      </w:r>
      <w:r w:rsidR="00BF279E">
        <w:t>considered valid by the NG</w:t>
      </w:r>
      <w:r w:rsidR="003B30AC">
        <w:t>-</w:t>
      </w:r>
      <w:r w:rsidR="00BF279E">
        <w:t xml:space="preserve">RAN until redirection of the UE to the target cells/frequency is </w:t>
      </w:r>
      <w:r w:rsidR="00133A01">
        <w:t xml:space="preserve">carried out, or whether the Target NSSAI should be considered </w:t>
      </w:r>
      <w:r w:rsidR="001F3BE3">
        <w:t xml:space="preserve">invalid at some point in time </w:t>
      </w:r>
      <w:r w:rsidR="007B7C9A">
        <w:t xml:space="preserve">after been received by the NG-RAN. RAN3 would like to ask SA2 to provide </w:t>
      </w:r>
      <w:r w:rsidR="00B46C33">
        <w:t>clarifications</w:t>
      </w:r>
      <w:r w:rsidR="007B7C9A">
        <w:t xml:space="preserve"> on this matter</w:t>
      </w:r>
      <w:r w:rsidR="00B46C33">
        <w:t>.</w:t>
      </w:r>
    </w:p>
    <w:p w14:paraId="6AE9C3F6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50F964D" w14:textId="517B8BB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414B">
        <w:rPr>
          <w:rFonts w:ascii="Arial" w:hAnsi="Arial" w:cs="Arial"/>
          <w:b/>
        </w:rPr>
        <w:t>SA</w:t>
      </w:r>
      <w:r w:rsidR="00C65A99">
        <w:rPr>
          <w:rFonts w:ascii="Arial" w:hAnsi="Arial" w:cs="Arial"/>
          <w:b/>
        </w:rPr>
        <w:t>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BE07692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>respectfully asks SA</w:t>
      </w:r>
      <w:r w:rsidR="00C65A99">
        <w:t>2</w:t>
      </w:r>
      <w:r w:rsidR="00DF21AC">
        <w:t xml:space="preserve"> </w:t>
      </w:r>
      <w:r w:rsidR="008A1BC0">
        <w:t xml:space="preserve">to </w:t>
      </w:r>
      <w:r w:rsidR="00C65A99">
        <w:t>take the above agreements into account</w:t>
      </w:r>
      <w:r w:rsidR="00B46C33">
        <w:t xml:space="preserve"> and to provide the clarifications </w:t>
      </w:r>
      <w:r w:rsidR="00B87557">
        <w:t>outlined above</w:t>
      </w:r>
      <w:r w:rsidR="001823EB">
        <w:t>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5726F98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A5E37">
        <w:rPr>
          <w:rFonts w:cs="Arial"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59C5" w14:textId="77777777" w:rsidR="008860EC" w:rsidRDefault="008860EC">
      <w:pPr>
        <w:spacing w:after="0"/>
      </w:pPr>
      <w:r>
        <w:separator/>
      </w:r>
    </w:p>
  </w:endnote>
  <w:endnote w:type="continuationSeparator" w:id="0">
    <w:p w14:paraId="43102A09" w14:textId="77777777" w:rsidR="008860EC" w:rsidRDefault="008860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4C2F" w14:textId="77777777" w:rsidR="008860EC" w:rsidRDefault="008860EC">
      <w:pPr>
        <w:spacing w:after="0"/>
      </w:pPr>
      <w:r>
        <w:separator/>
      </w:r>
    </w:p>
  </w:footnote>
  <w:footnote w:type="continuationSeparator" w:id="0">
    <w:p w14:paraId="42C1C3FD" w14:textId="77777777" w:rsidR="008860EC" w:rsidRDefault="008860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A79"/>
    <w:rsid w:val="00090C50"/>
    <w:rsid w:val="000A4EF5"/>
    <w:rsid w:val="000A710C"/>
    <w:rsid w:val="000B33D4"/>
    <w:rsid w:val="000B495F"/>
    <w:rsid w:val="000D0F88"/>
    <w:rsid w:val="000F6242"/>
    <w:rsid w:val="001035F5"/>
    <w:rsid w:val="00104010"/>
    <w:rsid w:val="00105F79"/>
    <w:rsid w:val="00133A01"/>
    <w:rsid w:val="00134CA7"/>
    <w:rsid w:val="00174922"/>
    <w:rsid w:val="001823EB"/>
    <w:rsid w:val="001A1A71"/>
    <w:rsid w:val="001F3BE3"/>
    <w:rsid w:val="001F490F"/>
    <w:rsid w:val="001F6A6F"/>
    <w:rsid w:val="002230BC"/>
    <w:rsid w:val="002256B6"/>
    <w:rsid w:val="00245857"/>
    <w:rsid w:val="002805BA"/>
    <w:rsid w:val="00280855"/>
    <w:rsid w:val="002B3BEC"/>
    <w:rsid w:val="002E1A0A"/>
    <w:rsid w:val="002F1940"/>
    <w:rsid w:val="00344848"/>
    <w:rsid w:val="003733CC"/>
    <w:rsid w:val="00383545"/>
    <w:rsid w:val="00385BCC"/>
    <w:rsid w:val="003B30A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607B"/>
    <w:rsid w:val="004A41D3"/>
    <w:rsid w:val="004D0B5F"/>
    <w:rsid w:val="004E3939"/>
    <w:rsid w:val="004E3DA2"/>
    <w:rsid w:val="00504860"/>
    <w:rsid w:val="00534A1C"/>
    <w:rsid w:val="0055381E"/>
    <w:rsid w:val="00596B95"/>
    <w:rsid w:val="005C39F0"/>
    <w:rsid w:val="005D0AFF"/>
    <w:rsid w:val="00614BAE"/>
    <w:rsid w:val="00637E3D"/>
    <w:rsid w:val="00640716"/>
    <w:rsid w:val="00640A1B"/>
    <w:rsid w:val="0064466A"/>
    <w:rsid w:val="00646D79"/>
    <w:rsid w:val="0065203A"/>
    <w:rsid w:val="00666058"/>
    <w:rsid w:val="00670C95"/>
    <w:rsid w:val="00677228"/>
    <w:rsid w:val="006A5D64"/>
    <w:rsid w:val="006E10FB"/>
    <w:rsid w:val="00717094"/>
    <w:rsid w:val="0071780E"/>
    <w:rsid w:val="00717FE9"/>
    <w:rsid w:val="007500BF"/>
    <w:rsid w:val="00781A2C"/>
    <w:rsid w:val="007947AF"/>
    <w:rsid w:val="007B469A"/>
    <w:rsid w:val="007B5F1E"/>
    <w:rsid w:val="007B7C9A"/>
    <w:rsid w:val="007D6D9C"/>
    <w:rsid w:val="007F4F92"/>
    <w:rsid w:val="007F7A06"/>
    <w:rsid w:val="007F7A97"/>
    <w:rsid w:val="00835DC1"/>
    <w:rsid w:val="00841F19"/>
    <w:rsid w:val="0084770E"/>
    <w:rsid w:val="00852D26"/>
    <w:rsid w:val="008860EC"/>
    <w:rsid w:val="00886847"/>
    <w:rsid w:val="00890915"/>
    <w:rsid w:val="008A1BC0"/>
    <w:rsid w:val="008B4A1E"/>
    <w:rsid w:val="008D772F"/>
    <w:rsid w:val="009517BA"/>
    <w:rsid w:val="00956AEB"/>
    <w:rsid w:val="00961C7E"/>
    <w:rsid w:val="00964184"/>
    <w:rsid w:val="0096657A"/>
    <w:rsid w:val="0099764C"/>
    <w:rsid w:val="009B55A5"/>
    <w:rsid w:val="009D1BF5"/>
    <w:rsid w:val="009F2654"/>
    <w:rsid w:val="009F7939"/>
    <w:rsid w:val="009F7ECE"/>
    <w:rsid w:val="00A16970"/>
    <w:rsid w:val="00A2151D"/>
    <w:rsid w:val="00A40029"/>
    <w:rsid w:val="00A554C4"/>
    <w:rsid w:val="00AB437C"/>
    <w:rsid w:val="00AB53DE"/>
    <w:rsid w:val="00AE47E9"/>
    <w:rsid w:val="00B46C33"/>
    <w:rsid w:val="00B819C5"/>
    <w:rsid w:val="00B87557"/>
    <w:rsid w:val="00B97703"/>
    <w:rsid w:val="00BA4979"/>
    <w:rsid w:val="00BC6D43"/>
    <w:rsid w:val="00BF279E"/>
    <w:rsid w:val="00BF7679"/>
    <w:rsid w:val="00C155E7"/>
    <w:rsid w:val="00C430E7"/>
    <w:rsid w:val="00C65A99"/>
    <w:rsid w:val="00C7042F"/>
    <w:rsid w:val="00C77E45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7447B"/>
    <w:rsid w:val="00D74496"/>
    <w:rsid w:val="00DA7E6E"/>
    <w:rsid w:val="00DB4644"/>
    <w:rsid w:val="00DC428A"/>
    <w:rsid w:val="00DD52A5"/>
    <w:rsid w:val="00DF21AC"/>
    <w:rsid w:val="00E05641"/>
    <w:rsid w:val="00E12292"/>
    <w:rsid w:val="00E31BF6"/>
    <w:rsid w:val="00E54DAE"/>
    <w:rsid w:val="00EC464F"/>
    <w:rsid w:val="00EC61E8"/>
    <w:rsid w:val="00F07F20"/>
    <w:rsid w:val="00F44696"/>
    <w:rsid w:val="00FA5E37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paragraph" w:customStyle="1" w:styleId="3GPPHeader">
    <w:name w:val="3GPP_Header"/>
    <w:basedOn w:val="Normal"/>
    <w:link w:val="3GPPHeaderChar"/>
    <w:rsid w:val="009B55A5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Reference">
    <w:name w:val="Reference"/>
    <w:basedOn w:val="Normal"/>
    <w:rsid w:val="009B55A5"/>
    <w:pPr>
      <w:numPr>
        <w:numId w:val="1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3GPPHeaderChar">
    <w:name w:val="3GPP_Header Char"/>
    <w:link w:val="3GPPHeader"/>
    <w:rsid w:val="009B55A5"/>
    <w:rPr>
      <w:rFonts w:asciiTheme="minorHAnsi" w:eastAsiaTheme="minorHAnsi" w:hAnsiTheme="minorHAnsi" w:cstheme="minorBidi"/>
      <w:b/>
      <w:sz w:val="24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2f282d3b-eb4a-4b09-b61f-b9593442e286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82A52-1068-449F-A17F-12B090F61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2022-02-10T19:36:00Z</dcterms:created>
  <dcterms:modified xsi:type="dcterms:W3CDTF">2022-02-10T19:36:00Z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</Properties>
</file>